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73C6" w:rsidRDefault="00A673C6">
      <w:pPr>
        <w:rPr>
          <w:lang w:val="es-ES"/>
        </w:rPr>
      </w:pPr>
      <w:bookmarkStart w:id="0" w:name="_GoBack"/>
      <w:bookmarkEnd w:id="0"/>
    </w:p>
    <w:p w:rsidR="00A673C6" w:rsidRDefault="007B0901">
      <w:pPr>
        <w:pStyle w:val="Titre1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4</w:t>
      </w:r>
      <w:r>
        <w:rPr>
          <w:sz w:val="22"/>
          <w:szCs w:val="22"/>
          <w:vertAlign w:val="superscript"/>
          <w:lang w:val="es-ES"/>
        </w:rPr>
        <w:t>ème</w:t>
      </w:r>
      <w:r>
        <w:rPr>
          <w:sz w:val="22"/>
          <w:szCs w:val="22"/>
          <w:lang w:val="es-ES"/>
        </w:rPr>
        <w:t xml:space="preserve"> appel a projets 10 000 logements hlm accompagnés</w:t>
      </w:r>
    </w:p>
    <w:p w:rsidR="00A673C6" w:rsidRDefault="007B0901">
      <w:pPr>
        <w:jc w:val="center"/>
        <w:rPr>
          <w:lang w:val="es-ES"/>
        </w:rPr>
      </w:pPr>
      <w:r>
        <w:rPr>
          <w:lang w:val="es-ES"/>
        </w:rPr>
        <w:t xml:space="preserve">AVIS CONJOINT AR </w:t>
      </w:r>
      <w:proofErr w:type="spellStart"/>
      <w:r>
        <w:rPr>
          <w:lang w:val="es-ES"/>
        </w:rPr>
        <w:t>Hlm</w:t>
      </w:r>
      <w:proofErr w:type="spellEnd"/>
      <w:r>
        <w:rPr>
          <w:lang w:val="es-ES"/>
        </w:rPr>
        <w:t xml:space="preserve"> – DREAL </w:t>
      </w:r>
      <w:proofErr w:type="spellStart"/>
      <w:r>
        <w:rPr>
          <w:lang w:val="es-ES"/>
        </w:rPr>
        <w:t>ou</w:t>
      </w:r>
      <w:proofErr w:type="spellEnd"/>
      <w:r>
        <w:rPr>
          <w:lang w:val="es-ES"/>
        </w:rPr>
        <w:t xml:space="preserve"> CPR</w:t>
      </w:r>
    </w:p>
    <w:p w:rsidR="00A673C6" w:rsidRDefault="00A673C6">
      <w:pPr>
        <w:spacing w:after="0" w:line="240" w:lineRule="auto"/>
        <w:rPr>
          <w:rFonts w:ascii="Tahoma" w:hAnsi="Tahoma" w:cs="Tahoma"/>
          <w:b/>
          <w:sz w:val="20"/>
          <w:lang w:val="es-ES"/>
        </w:rPr>
      </w:pPr>
    </w:p>
    <w:p w:rsidR="00A673C6" w:rsidRDefault="007B0901">
      <w:pPr>
        <w:spacing w:after="0" w:line="240" w:lineRule="auto"/>
        <w:rPr>
          <w:rFonts w:ascii="Tahoma" w:hAnsi="Tahoma" w:cs="Tahoma"/>
          <w:b/>
          <w:sz w:val="20"/>
          <w:lang w:val="es-ES"/>
        </w:rPr>
      </w:pPr>
      <w:proofErr w:type="spellStart"/>
      <w:r>
        <w:rPr>
          <w:rFonts w:ascii="Tahoma" w:hAnsi="Tahoma" w:cs="Tahoma"/>
          <w:b/>
          <w:sz w:val="20"/>
          <w:lang w:val="es-ES"/>
        </w:rPr>
        <w:t>Nom</w:t>
      </w:r>
      <w:proofErr w:type="spellEnd"/>
      <w:r>
        <w:rPr>
          <w:rFonts w:ascii="Tahoma" w:hAnsi="Tahoma" w:cs="Tahoma"/>
          <w:b/>
          <w:sz w:val="20"/>
          <w:lang w:val="es-ES"/>
        </w:rPr>
        <w:t xml:space="preserve"> de la </w:t>
      </w:r>
      <w:proofErr w:type="spellStart"/>
      <w:r>
        <w:rPr>
          <w:rFonts w:ascii="Tahoma" w:hAnsi="Tahoma" w:cs="Tahoma"/>
          <w:b/>
          <w:sz w:val="20"/>
          <w:lang w:val="es-ES"/>
        </w:rPr>
        <w:t>Région</w:t>
      </w:r>
      <w:proofErr w:type="spellEnd"/>
      <w:r>
        <w:rPr>
          <w:rFonts w:ascii="Tahoma" w:hAnsi="Tahoma" w:cs="Tahoma"/>
          <w:b/>
          <w:sz w:val="20"/>
          <w:lang w:val="es-ES"/>
        </w:rPr>
        <w:t xml:space="preserve">: </w:t>
      </w:r>
      <w:proofErr w:type="spellStart"/>
      <w:r>
        <w:rPr>
          <w:rFonts w:ascii="Tahoma" w:hAnsi="Tahoma" w:cs="Tahoma"/>
          <w:b/>
          <w:sz w:val="20"/>
          <w:lang w:val="es-ES"/>
        </w:rPr>
        <w:t>Bourgogne</w:t>
      </w:r>
      <w:proofErr w:type="spellEnd"/>
      <w:r>
        <w:rPr>
          <w:rFonts w:ascii="Tahoma" w:hAnsi="Tahoma" w:cs="Tahoma"/>
          <w:b/>
          <w:sz w:val="20"/>
          <w:lang w:val="es-ES"/>
        </w:rPr>
        <w:t xml:space="preserve"> -</w:t>
      </w:r>
      <w:proofErr w:type="spellStart"/>
      <w:r>
        <w:rPr>
          <w:rFonts w:ascii="Tahoma" w:hAnsi="Tahoma" w:cs="Tahoma"/>
          <w:b/>
          <w:sz w:val="20"/>
          <w:lang w:val="es-ES"/>
        </w:rPr>
        <w:t>Franche-Comté</w:t>
      </w:r>
      <w:proofErr w:type="spellEnd"/>
    </w:p>
    <w:p w:rsidR="00A673C6" w:rsidRDefault="007B0901">
      <w:pPr>
        <w:spacing w:after="0" w:line="240" w:lineRule="auto"/>
        <w:rPr>
          <w:rFonts w:ascii="Tahoma" w:hAnsi="Tahoma" w:cs="Tahoma"/>
          <w:b/>
          <w:sz w:val="20"/>
          <w:lang w:val="es-ES"/>
        </w:rPr>
      </w:pPr>
      <w:r>
        <w:rPr>
          <w:rFonts w:ascii="Tahoma" w:hAnsi="Tahoma" w:cs="Tahoma"/>
          <w:b/>
          <w:sz w:val="20"/>
          <w:lang w:val="es-ES"/>
        </w:rPr>
        <w:t>Nombre total de dossiers reçus:1</w:t>
      </w:r>
    </w:p>
    <w:p w:rsidR="00A673C6" w:rsidRDefault="007B0901">
      <w:pPr>
        <w:spacing w:after="0" w:line="240" w:lineRule="auto"/>
        <w:rPr>
          <w:rFonts w:ascii="Tahoma" w:hAnsi="Tahoma" w:cs="Tahoma"/>
          <w:b/>
          <w:sz w:val="20"/>
          <w:lang w:val="es-ES"/>
        </w:rPr>
      </w:pPr>
      <w:r>
        <w:rPr>
          <w:rFonts w:ascii="Tahoma" w:hAnsi="Tahoma" w:cs="Tahoma"/>
          <w:b/>
          <w:sz w:val="20"/>
          <w:lang w:val="es-ES"/>
        </w:rPr>
        <w:t xml:space="preserve">Date de </w:t>
      </w:r>
      <w:proofErr w:type="spellStart"/>
      <w:r>
        <w:rPr>
          <w:rFonts w:ascii="Tahoma" w:hAnsi="Tahoma" w:cs="Tahoma"/>
          <w:b/>
          <w:sz w:val="20"/>
          <w:lang w:val="es-ES"/>
        </w:rPr>
        <w:t>l’instruction</w:t>
      </w:r>
      <w:proofErr w:type="spellEnd"/>
      <w:r>
        <w:rPr>
          <w:rFonts w:ascii="Tahoma" w:hAnsi="Tahoma" w:cs="Tahoma"/>
          <w:b/>
          <w:sz w:val="20"/>
          <w:lang w:val="es-ES"/>
        </w:rPr>
        <w:t xml:space="preserve">: 15 </w:t>
      </w:r>
      <w:proofErr w:type="spellStart"/>
      <w:r>
        <w:rPr>
          <w:rFonts w:ascii="Tahoma" w:hAnsi="Tahoma" w:cs="Tahoma"/>
          <w:b/>
          <w:sz w:val="20"/>
          <w:lang w:val="es-ES"/>
        </w:rPr>
        <w:t>novembre</w:t>
      </w:r>
      <w:proofErr w:type="spellEnd"/>
      <w:r>
        <w:rPr>
          <w:rFonts w:ascii="Tahoma" w:hAnsi="Tahoma" w:cs="Tahoma"/>
          <w:b/>
          <w:sz w:val="20"/>
          <w:lang w:val="es-ES"/>
        </w:rPr>
        <w:t xml:space="preserve"> 2018</w:t>
      </w:r>
    </w:p>
    <w:p w:rsidR="00A673C6" w:rsidRDefault="00A673C6">
      <w:pPr>
        <w:rPr>
          <w:rFonts w:ascii="Tahoma" w:hAnsi="Tahoma" w:cs="Tahoma"/>
          <w:sz w:val="20"/>
        </w:rPr>
      </w:pPr>
    </w:p>
    <w:tbl>
      <w:tblPr>
        <w:tblStyle w:val="Grilledutableau"/>
        <w:tblW w:w="9062" w:type="dxa"/>
        <w:tblLook w:val="04A0" w:firstRow="1" w:lastRow="0" w:firstColumn="1" w:lastColumn="0" w:noHBand="0" w:noVBand="1"/>
      </w:tblPr>
      <w:tblGrid>
        <w:gridCol w:w="4533"/>
        <w:gridCol w:w="4529"/>
      </w:tblGrid>
      <w:tr w:rsidR="00A673C6">
        <w:tc>
          <w:tcPr>
            <w:tcW w:w="9061" w:type="dxa"/>
            <w:gridSpan w:val="2"/>
            <w:shd w:val="clear" w:color="auto" w:fill="D9D9D9" w:themeFill="background1" w:themeFillShade="D9"/>
            <w:tcMar>
              <w:left w:w="108" w:type="dxa"/>
            </w:tcMar>
          </w:tcPr>
          <w:p w:rsidR="00A673C6" w:rsidRDefault="007B0901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PROJET n°1</w:t>
            </w:r>
          </w:p>
        </w:tc>
      </w:tr>
      <w:tr w:rsidR="00A673C6">
        <w:tc>
          <w:tcPr>
            <w:tcW w:w="9061" w:type="dxa"/>
            <w:gridSpan w:val="2"/>
            <w:shd w:val="clear" w:color="auto" w:fill="auto"/>
            <w:tcMar>
              <w:left w:w="108" w:type="dxa"/>
            </w:tcMar>
          </w:tcPr>
          <w:p w:rsidR="00A673C6" w:rsidRDefault="007B0901">
            <w:pPr>
              <w:pStyle w:val="Default"/>
            </w:pPr>
            <w:r>
              <w:rPr>
                <w:sz w:val="20"/>
              </w:rPr>
              <w:t>Nom du projet :</w:t>
            </w:r>
            <w:r>
              <w:t xml:space="preserve"> </w:t>
            </w:r>
          </w:p>
          <w:tbl>
            <w:tblPr>
              <w:tblW w:w="7449" w:type="dxa"/>
              <w:tblLook w:val="0000" w:firstRow="0" w:lastRow="0" w:firstColumn="0" w:lastColumn="0" w:noHBand="0" w:noVBand="0"/>
            </w:tblPr>
            <w:tblGrid>
              <w:gridCol w:w="7449"/>
            </w:tblGrid>
            <w:tr w:rsidR="00A673C6">
              <w:trPr>
                <w:trHeight w:val="78"/>
              </w:trPr>
              <w:tc>
                <w:tcPr>
                  <w:tcW w:w="7449" w:type="dxa"/>
                  <w:shd w:val="clear" w:color="auto" w:fill="auto"/>
                </w:tcPr>
                <w:p w:rsidR="00A673C6" w:rsidRDefault="00A673C6">
                  <w:pPr>
                    <w:pStyle w:val="Default"/>
                  </w:pPr>
                </w:p>
                <w:p w:rsidR="00A673C6" w:rsidRDefault="007B0901">
                  <w:pPr>
                    <w:pStyle w:val="Default"/>
                    <w:rPr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ACCOMPAGNER LES PUBLICS EN MUTATION VERS LE LOGEMENT SOCIAL ET L’INSERTION </w:t>
                  </w:r>
                </w:p>
              </w:tc>
            </w:tr>
          </w:tbl>
          <w:p w:rsidR="00A673C6" w:rsidRDefault="00A673C6">
            <w:pPr>
              <w:spacing w:after="0"/>
              <w:rPr>
                <w:rFonts w:ascii="Tahoma" w:hAnsi="Tahoma" w:cs="Tahoma"/>
                <w:sz w:val="20"/>
              </w:rPr>
            </w:pPr>
          </w:p>
          <w:p w:rsidR="00A673C6" w:rsidRDefault="00A673C6">
            <w:pPr>
              <w:spacing w:after="0"/>
              <w:rPr>
                <w:rFonts w:ascii="Tahoma" w:hAnsi="Tahoma" w:cs="Tahoma"/>
                <w:sz w:val="20"/>
              </w:rPr>
            </w:pPr>
          </w:p>
        </w:tc>
      </w:tr>
      <w:tr w:rsidR="00A673C6">
        <w:tc>
          <w:tcPr>
            <w:tcW w:w="90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673C6" w:rsidRDefault="007B0901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Bailleur social : OPAC Saône et Loire</w:t>
            </w:r>
          </w:p>
          <w:p w:rsidR="00A673C6" w:rsidRDefault="00A673C6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</w:p>
        </w:tc>
      </w:tr>
      <w:tr w:rsidR="00A673C6">
        <w:tc>
          <w:tcPr>
            <w:tcW w:w="90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</w:tcPr>
          <w:p w:rsidR="00A673C6" w:rsidRDefault="007B0901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AVIS DU CPR</w:t>
            </w:r>
          </w:p>
        </w:tc>
      </w:tr>
      <w:tr w:rsidR="00A673C6">
        <w:tc>
          <w:tcPr>
            <w:tcW w:w="4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673C6" w:rsidRDefault="007B0901">
            <w:pPr>
              <w:spacing w:after="0" w:line="240" w:lineRule="auto"/>
              <w:jc w:val="center"/>
            </w:pPr>
            <w:r>
              <w:rPr>
                <w:rFonts w:ascii="Wingdings" w:eastAsia="Wingdings" w:hAnsi="Wingdings" w:cs="Wingdings"/>
                <w:b/>
                <w:sz w:val="32"/>
              </w:rPr>
              <w:t></w:t>
            </w:r>
            <w:r>
              <w:rPr>
                <w:rFonts w:ascii="Tahoma" w:eastAsia="Wingdings" w:hAnsi="Tahoma" w:cs="Tahoma"/>
                <w:b/>
                <w:sz w:val="32"/>
              </w:rPr>
              <w:t xml:space="preserve"> AVIS FAVORABLE</w:t>
            </w:r>
          </w:p>
        </w:tc>
        <w:tc>
          <w:tcPr>
            <w:tcW w:w="4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673C6" w:rsidRDefault="00A673C6">
            <w:pPr>
              <w:spacing w:after="0" w:line="240" w:lineRule="auto"/>
              <w:jc w:val="center"/>
              <w:rPr>
                <w:rFonts w:ascii="Wingdings" w:eastAsia="Wingdings" w:hAnsi="Wingdings" w:cs="Wingdings"/>
                <w:b/>
                <w:sz w:val="32"/>
              </w:rPr>
            </w:pPr>
          </w:p>
        </w:tc>
      </w:tr>
      <w:tr w:rsidR="00A673C6">
        <w:tc>
          <w:tcPr>
            <w:tcW w:w="90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673C6" w:rsidRDefault="007B0901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Questions soulevées :</w:t>
            </w:r>
          </w:p>
          <w:p w:rsidR="00A673C6" w:rsidRDefault="00A673C6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</w:p>
          <w:p w:rsidR="00A673C6" w:rsidRDefault="00A673C6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</w:p>
          <w:p w:rsidR="00A673C6" w:rsidRDefault="00A673C6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</w:p>
          <w:p w:rsidR="00A673C6" w:rsidRDefault="00A673C6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</w:p>
        </w:tc>
      </w:tr>
      <w:tr w:rsidR="00A673C6">
        <w:tc>
          <w:tcPr>
            <w:tcW w:w="90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673C6" w:rsidRDefault="007B0901">
            <w:pPr>
              <w:spacing w:after="0" w:line="240" w:lineRule="auto"/>
            </w:pPr>
            <w:r>
              <w:rPr>
                <w:rFonts w:ascii="Tahoma" w:hAnsi="Tahoma" w:cs="Tahoma"/>
                <w:sz w:val="20"/>
              </w:rPr>
              <w:t>Remarques / avis global :</w:t>
            </w:r>
          </w:p>
          <w:p w:rsidR="00A673C6" w:rsidRDefault="00A673C6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</w:p>
          <w:p w:rsidR="00A673C6" w:rsidRDefault="007B0901">
            <w:pPr>
              <w:pStyle w:val="Corpsdetexte"/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L’OPAC de Saône-et-Loire propose des solutions d'accompagnement des personnes sortant de structure d'hébergement, en s'appuyant sur des partenariats variés de façon à insérer durablement des ménages dans son parc de logements. Les réponses apportées par l’</w:t>
            </w:r>
            <w:r>
              <w:rPr>
                <w:rFonts w:ascii="Tahoma" w:hAnsi="Tahoma" w:cs="Tahoma"/>
                <w:sz w:val="20"/>
              </w:rPr>
              <w:t xml:space="preserve">OPAC de Saône-et-Loire sont proactives et innovantes </w:t>
            </w:r>
            <w:proofErr w:type="gramStart"/>
            <w:r>
              <w:rPr>
                <w:rFonts w:ascii="Tahoma" w:hAnsi="Tahoma" w:cs="Tahoma"/>
                <w:sz w:val="20"/>
              </w:rPr>
              <w:t>de par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 leur lien à l’accès à l’emploi notamment. Ce projet s’inscrit en coordination avec l’existant que ce soit en termes de ressources internes ou en termes de partenariat ou de dispositifs déjà mis en</w:t>
            </w:r>
            <w:r>
              <w:rPr>
                <w:rFonts w:ascii="Tahoma" w:hAnsi="Tahoma" w:cs="Tahoma"/>
                <w:sz w:val="20"/>
              </w:rPr>
              <w:t xml:space="preserve"> œuvre. </w:t>
            </w:r>
            <w:r>
              <w:rPr>
                <w:rFonts w:ascii="Tahoma" w:hAnsi="Tahoma" w:cs="Tahoma"/>
                <w:sz w:val="20"/>
              </w:rPr>
              <w:br/>
              <w:t>Ce projet s'inscrit pleinement dans le plan quinquennal du Logement d'abord.</w:t>
            </w:r>
            <w:r>
              <w:rPr>
                <w:rFonts w:ascii="Tahoma" w:hAnsi="Tahoma" w:cs="Tahoma"/>
                <w:sz w:val="20"/>
              </w:rPr>
              <w:br/>
              <w:t>Dans cette optique, et en conformité avec les dispositions du nouveau PDALHPD de la Saône-et-Loire, une commission dédiée à la promotion de cette politique a été institué</w:t>
            </w:r>
            <w:r>
              <w:rPr>
                <w:rFonts w:ascii="Tahoma" w:hAnsi="Tahoma" w:cs="Tahoma"/>
                <w:sz w:val="20"/>
              </w:rPr>
              <w:t xml:space="preserve">e en début d'année. </w:t>
            </w:r>
            <w:r>
              <w:rPr>
                <w:rFonts w:ascii="Tahoma" w:hAnsi="Tahoma" w:cs="Tahoma"/>
                <w:sz w:val="20"/>
              </w:rPr>
              <w:br/>
              <w:t xml:space="preserve">Ainsi, le projet propose de sélectionner les bénéficiaires parmi ceux dont les situations sont examinées par cette commission, entrant dans la nouvelle dynamique insufflée dans le département par les services de l'Etat. </w:t>
            </w:r>
          </w:p>
          <w:p w:rsidR="00A673C6" w:rsidRDefault="00A673C6">
            <w:pPr>
              <w:pStyle w:val="Corpsdetexte"/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</w:p>
          <w:p w:rsidR="00A673C6" w:rsidRDefault="007B0901">
            <w:pPr>
              <w:pStyle w:val="Corpsdetexte"/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Le processus </w:t>
            </w:r>
            <w:r>
              <w:rPr>
                <w:rFonts w:ascii="Tahoma" w:hAnsi="Tahoma" w:cs="Tahoma"/>
                <w:sz w:val="20"/>
              </w:rPr>
              <w:t>de travail est pérennisable et reproductible.</w:t>
            </w:r>
          </w:p>
          <w:p w:rsidR="00A673C6" w:rsidRDefault="00A673C6">
            <w:pPr>
              <w:pStyle w:val="Corpsdetexte"/>
              <w:jc w:val="both"/>
              <w:rPr>
                <w:rFonts w:ascii="Tahoma" w:hAnsi="Tahoma" w:cs="Tahoma"/>
                <w:sz w:val="20"/>
              </w:rPr>
            </w:pPr>
          </w:p>
          <w:p w:rsidR="00A673C6" w:rsidRDefault="00A673C6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</w:p>
        </w:tc>
      </w:tr>
      <w:tr w:rsidR="00A673C6">
        <w:tc>
          <w:tcPr>
            <w:tcW w:w="90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673C6" w:rsidRDefault="007B0901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Rang de classement parmi les dossiers retenus : 1 </w:t>
            </w:r>
          </w:p>
          <w:p w:rsidR="00A673C6" w:rsidRDefault="00A673C6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</w:p>
        </w:tc>
      </w:tr>
    </w:tbl>
    <w:p w:rsidR="00A673C6" w:rsidRDefault="00A673C6"/>
    <w:p w:rsidR="00A673C6" w:rsidRDefault="00A673C6"/>
    <w:p w:rsidR="00A673C6" w:rsidRDefault="00A673C6"/>
    <w:p w:rsidR="00A673C6" w:rsidRDefault="00A673C6"/>
    <w:p w:rsidR="00A673C6" w:rsidRDefault="00A673C6"/>
    <w:sectPr w:rsidR="00A673C6">
      <w:footerReference w:type="default" r:id="rId6"/>
      <w:pgSz w:w="11906" w:h="16838"/>
      <w:pgMar w:top="1417" w:right="1417" w:bottom="1417" w:left="1417" w:header="0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0901" w:rsidRDefault="007B0901">
      <w:pPr>
        <w:spacing w:after="0" w:line="240" w:lineRule="auto"/>
      </w:pPr>
      <w:r>
        <w:separator/>
      </w:r>
    </w:p>
  </w:endnote>
  <w:endnote w:type="continuationSeparator" w:id="0">
    <w:p w:rsidR="007B0901" w:rsidRDefault="007B0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10334971"/>
      <w:docPartObj>
        <w:docPartGallery w:val="Page Numbers (Bottom of Page)"/>
        <w:docPartUnique/>
      </w:docPartObj>
    </w:sdtPr>
    <w:sdtEndPr/>
    <w:sdtContent>
      <w:p w:rsidR="00A673C6" w:rsidRDefault="007B0901">
        <w:pPr>
          <w:pStyle w:val="Pieddepage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0901" w:rsidRDefault="007B0901">
      <w:pPr>
        <w:spacing w:after="0" w:line="240" w:lineRule="auto"/>
      </w:pPr>
      <w:r>
        <w:separator/>
      </w:r>
    </w:p>
  </w:footnote>
  <w:footnote w:type="continuationSeparator" w:id="0">
    <w:p w:rsidR="007B0901" w:rsidRDefault="007B09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3C6"/>
    <w:rsid w:val="003E2F56"/>
    <w:rsid w:val="007B0901"/>
    <w:rsid w:val="00A673C6"/>
    <w:rsid w:val="00CB5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877915-661D-42B4-9007-38AF9546B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paragraph" w:styleId="Titre1">
    <w:name w:val="heading 1"/>
    <w:basedOn w:val="Normal"/>
    <w:next w:val="Normal"/>
    <w:link w:val="Titre1Car"/>
    <w:qFormat/>
    <w:rsid w:val="00AF7FDE"/>
    <w:pPr>
      <w:spacing w:after="80" w:line="240" w:lineRule="auto"/>
      <w:jc w:val="center"/>
      <w:outlineLvl w:val="0"/>
    </w:pPr>
    <w:rPr>
      <w:rFonts w:ascii="Tahoma" w:eastAsia="Times New Roman" w:hAnsi="Tahoma" w:cs="Tahoma"/>
      <w:b/>
      <w:caps/>
      <w:spacing w:val="20"/>
      <w:sz w:val="24"/>
      <w:szCs w:val="24"/>
      <w:lang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qFormat/>
    <w:rsid w:val="00AF7FDE"/>
    <w:rPr>
      <w:rFonts w:ascii="Tahoma" w:eastAsia="Times New Roman" w:hAnsi="Tahoma" w:cs="Tahoma"/>
      <w:b/>
      <w:caps/>
      <w:spacing w:val="20"/>
      <w:sz w:val="24"/>
      <w:szCs w:val="24"/>
      <w:lang w:bidi="hi-IN"/>
    </w:rPr>
  </w:style>
  <w:style w:type="character" w:customStyle="1" w:styleId="En-tteCar">
    <w:name w:val="En-tête Car"/>
    <w:basedOn w:val="Policepardfaut"/>
    <w:uiPriority w:val="99"/>
    <w:qFormat/>
    <w:rsid w:val="00AF7FDE"/>
  </w:style>
  <w:style w:type="character" w:customStyle="1" w:styleId="PieddepageCar">
    <w:name w:val="Pied de page Car"/>
    <w:basedOn w:val="Policepardfaut"/>
    <w:link w:val="Pieddepage"/>
    <w:uiPriority w:val="99"/>
    <w:qFormat/>
    <w:rsid w:val="00AF7FDE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En-tte">
    <w:name w:val="header"/>
    <w:basedOn w:val="Normal"/>
    <w:uiPriority w:val="99"/>
    <w:unhideWhenUsed/>
    <w:rsid w:val="00AF7FDE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AF7FD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02338D"/>
    <w:rPr>
      <w:rFonts w:ascii="Tahoma" w:eastAsia="Calibri" w:hAnsi="Tahoma" w:cs="Tahoma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AF7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AFD91FDA8AEF4E9DF6C44168DAA04C" ma:contentTypeVersion="4" ma:contentTypeDescription="Crée un document." ma:contentTypeScope="" ma:versionID="4ccee77047bca18ffdce7b5d21d44d24">
  <xsd:schema xmlns:xsd="http://www.w3.org/2001/XMLSchema" xmlns:xs="http://www.w3.org/2001/XMLSchema" xmlns:p="http://schemas.microsoft.com/office/2006/metadata/properties" xmlns:ns2="7607f1db-d107-4706-a8a9-aa534e4a049b" xmlns:ns3="24ba17b3-e8de-491b-a6fc-68636a121847" targetNamespace="http://schemas.microsoft.com/office/2006/metadata/properties" ma:root="true" ma:fieldsID="7db659ff23b87f028a96714ab21cc46a" ns2:_="" ns3:_="">
    <xsd:import namespace="7607f1db-d107-4706-a8a9-aa534e4a049b"/>
    <xsd:import namespace="24ba17b3-e8de-491b-a6fc-68636a1218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07f1db-d107-4706-a8a9-aa534e4a04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a17b3-e8de-491b-a6fc-68636a1218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772DA3-06B6-45B4-A8E2-999FDF9CD296}"/>
</file>

<file path=customXml/itemProps2.xml><?xml version="1.0" encoding="utf-8"?>
<ds:datastoreItem xmlns:ds="http://schemas.openxmlformats.org/officeDocument/2006/customXml" ds:itemID="{B278C9F1-AAA9-4999-AD32-96394E8C7468}"/>
</file>

<file path=customXml/itemProps3.xml><?xml version="1.0" encoding="utf-8"?>
<ds:datastoreItem xmlns:ds="http://schemas.openxmlformats.org/officeDocument/2006/customXml" ds:itemID="{348B221C-2568-4118-B198-0697708A647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USH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IRATI</dc:creator>
  <cp:lastModifiedBy>Fanny JACQUOT</cp:lastModifiedBy>
  <cp:revision>2</cp:revision>
  <dcterms:created xsi:type="dcterms:W3CDTF">2018-11-15T15:04:00Z</dcterms:created>
  <dcterms:modified xsi:type="dcterms:W3CDTF">2018-11-15T15:04:00Z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USH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0x01010018AFD91FDA8AEF4E9DF6C44168DAA04C</vt:lpwstr>
  </property>
</Properties>
</file>